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2C9" w:rsidRDefault="008062C9" w:rsidP="008062C9"/>
    <w:p w:rsidR="008062C9" w:rsidRPr="00C25257" w:rsidRDefault="008062C9" w:rsidP="00C25257">
      <w:pPr>
        <w:jc w:val="center"/>
        <w:rPr>
          <w:rFonts w:ascii="Arial" w:hAnsi="Arial" w:cs="Arial"/>
          <w:b/>
          <w:sz w:val="20"/>
          <w:szCs w:val="20"/>
        </w:rPr>
      </w:pPr>
      <w:r w:rsidRPr="00C25257">
        <w:rPr>
          <w:rFonts w:ascii="Arial" w:hAnsi="Arial" w:cs="Arial"/>
          <w:b/>
          <w:sz w:val="20"/>
          <w:szCs w:val="20"/>
        </w:rPr>
        <w:t xml:space="preserve">EDITAL DE SELEÇÃO </w:t>
      </w:r>
      <w:r w:rsidRPr="00C25257">
        <w:rPr>
          <w:rFonts w:ascii="Arial" w:hAnsi="Arial" w:cs="Arial"/>
          <w:b/>
          <w:sz w:val="20"/>
          <w:szCs w:val="20"/>
        </w:rPr>
        <w:t>N</w:t>
      </w:r>
      <w:r w:rsidR="00C25257" w:rsidRPr="00C25257">
        <w:rPr>
          <w:rFonts w:ascii="Arial" w:hAnsi="Arial" w:cs="Arial"/>
          <w:b/>
          <w:sz w:val="20"/>
          <w:szCs w:val="20"/>
        </w:rPr>
        <w:t>º</w:t>
      </w:r>
      <w:r w:rsidRPr="00C25257">
        <w:rPr>
          <w:rFonts w:ascii="Arial" w:hAnsi="Arial" w:cs="Arial"/>
          <w:b/>
          <w:sz w:val="20"/>
          <w:szCs w:val="20"/>
        </w:rPr>
        <w:t xml:space="preserve"> 1/26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 xml:space="preserve">Projeto: </w:t>
      </w:r>
      <w:r w:rsidRPr="00C25257">
        <w:rPr>
          <w:rFonts w:ascii="Arial" w:hAnsi="Arial" w:cs="Arial"/>
          <w:sz w:val="20"/>
          <w:szCs w:val="20"/>
        </w:rPr>
        <w:t>EKOA – Semear Direitos e Agroecologias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>Modalidade de Bolsa: Bolsa Extensão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>Departa</w:t>
      </w:r>
      <w:r w:rsidRPr="00C25257">
        <w:rPr>
          <w:rFonts w:ascii="Arial" w:hAnsi="Arial" w:cs="Arial"/>
          <w:sz w:val="20"/>
          <w:szCs w:val="20"/>
        </w:rPr>
        <w:t>mento/Curso/Unidade de Origem: SCJ/Departamento de Direito Público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 xml:space="preserve">Coordenadora/coordenador: </w:t>
      </w:r>
      <w:proofErr w:type="spellStart"/>
      <w:r w:rsidRPr="00C25257">
        <w:rPr>
          <w:rFonts w:ascii="Arial" w:hAnsi="Arial" w:cs="Arial"/>
          <w:sz w:val="20"/>
          <w:szCs w:val="20"/>
        </w:rPr>
        <w:t>Katya</w:t>
      </w:r>
      <w:proofErr w:type="spellEnd"/>
      <w:r w:rsidRPr="00C25257">
        <w:rPr>
          <w:rFonts w:ascii="Arial" w:hAnsi="Arial" w:cs="Arial"/>
          <w:sz w:val="20"/>
          <w:szCs w:val="20"/>
        </w:rPr>
        <w:t xml:space="preserve"> Regina </w:t>
      </w:r>
      <w:proofErr w:type="spellStart"/>
      <w:r w:rsidRPr="00C25257">
        <w:rPr>
          <w:rFonts w:ascii="Arial" w:hAnsi="Arial" w:cs="Arial"/>
          <w:sz w:val="20"/>
          <w:szCs w:val="20"/>
        </w:rPr>
        <w:t>Isaguirre</w:t>
      </w:r>
      <w:proofErr w:type="spellEnd"/>
      <w:r w:rsidRPr="00C25257">
        <w:rPr>
          <w:rFonts w:ascii="Arial" w:hAnsi="Arial" w:cs="Arial"/>
          <w:sz w:val="20"/>
          <w:szCs w:val="20"/>
        </w:rPr>
        <w:t>-Torres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 xml:space="preserve">1. Discente provindo de: </w:t>
      </w:r>
      <w:r w:rsidRPr="00C25257">
        <w:rPr>
          <w:rFonts w:ascii="Arial" w:hAnsi="Arial" w:cs="Arial"/>
          <w:sz w:val="20"/>
          <w:szCs w:val="20"/>
        </w:rPr>
        <w:t>Comunicação, Direito, Engenharia Ambiental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>2. Atividades a serem desenvolvidas: (listar quais atividades os/as alunos/a</w:t>
      </w:r>
      <w:r w:rsidRPr="00C25257">
        <w:rPr>
          <w:rFonts w:ascii="Arial" w:hAnsi="Arial" w:cs="Arial"/>
          <w:sz w:val="20"/>
          <w:szCs w:val="20"/>
        </w:rPr>
        <w:t xml:space="preserve">s selecionados irão realizar no </w:t>
      </w:r>
      <w:r w:rsidRPr="00C25257">
        <w:rPr>
          <w:rFonts w:ascii="Arial" w:hAnsi="Arial" w:cs="Arial"/>
          <w:sz w:val="20"/>
          <w:szCs w:val="20"/>
        </w:rPr>
        <w:t>projeto)</w:t>
      </w:r>
      <w:r w:rsidRPr="00C25257">
        <w:rPr>
          <w:rFonts w:ascii="Arial" w:hAnsi="Arial" w:cs="Arial"/>
          <w:sz w:val="20"/>
          <w:szCs w:val="20"/>
        </w:rPr>
        <w:t xml:space="preserve">: desenvolvimento de comunicação redes sociais, comunicação popular, assessoria jurídica popular, avaliação de impacto ambiental, elaboração de parecer técnico e material educativo, participação na organização da Jornada de Agroecologia, participação em atividades de campo. 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>3. Local de desenvolvimento das atividades:</w:t>
      </w:r>
      <w:r w:rsidRPr="00C25257">
        <w:rPr>
          <w:rFonts w:ascii="Arial" w:hAnsi="Arial" w:cs="Arial"/>
          <w:sz w:val="20"/>
          <w:szCs w:val="20"/>
        </w:rPr>
        <w:t xml:space="preserve"> Faculdade de Direito UFPR - Externas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>4. Carga horária dedicada pela ou pelo bolsista: 12h semanais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>5. Valor da bolsa:</w:t>
      </w:r>
      <w:r w:rsidRPr="00C25257">
        <w:rPr>
          <w:rFonts w:ascii="Arial" w:hAnsi="Arial" w:cs="Arial"/>
          <w:sz w:val="20"/>
          <w:szCs w:val="20"/>
        </w:rPr>
        <w:t xml:space="preserve"> conforme edital 2026 </w:t>
      </w:r>
      <w:proofErr w:type="spellStart"/>
      <w:r w:rsidRPr="00C25257">
        <w:rPr>
          <w:rFonts w:ascii="Arial" w:hAnsi="Arial" w:cs="Arial"/>
          <w:sz w:val="20"/>
          <w:szCs w:val="20"/>
        </w:rPr>
        <w:t>Proec</w:t>
      </w:r>
      <w:proofErr w:type="spellEnd"/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 xml:space="preserve">6. Período de atuação no programa/projeto: </w:t>
      </w:r>
      <w:r w:rsidRPr="00C25257">
        <w:rPr>
          <w:rFonts w:ascii="Arial" w:hAnsi="Arial" w:cs="Arial"/>
          <w:sz w:val="20"/>
          <w:szCs w:val="20"/>
        </w:rPr>
        <w:t>vigência conforme edital cronograma 2026 PROEC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>7. Requisitos para participação: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C25257">
        <w:rPr>
          <w:rFonts w:ascii="Arial" w:hAnsi="Arial" w:cs="Arial"/>
          <w:sz w:val="20"/>
          <w:szCs w:val="20"/>
        </w:rPr>
        <w:t>email</w:t>
      </w:r>
      <w:proofErr w:type="spellEnd"/>
      <w:r w:rsidRPr="00C25257">
        <w:rPr>
          <w:rFonts w:ascii="Arial" w:hAnsi="Arial" w:cs="Arial"/>
          <w:sz w:val="20"/>
          <w:szCs w:val="20"/>
        </w:rPr>
        <w:t xml:space="preserve"> – </w:t>
      </w:r>
      <w:hyperlink r:id="rId4" w:history="1">
        <w:r w:rsidRPr="00C25257">
          <w:rPr>
            <w:rStyle w:val="Hyperlink"/>
            <w:rFonts w:ascii="Arial" w:hAnsi="Arial" w:cs="Arial"/>
            <w:sz w:val="20"/>
            <w:szCs w:val="20"/>
          </w:rPr>
          <w:t>grupoekoa@gmail.com</w:t>
        </w:r>
      </w:hyperlink>
      <w:r w:rsidRPr="00C25257">
        <w:rPr>
          <w:rFonts w:ascii="Arial" w:hAnsi="Arial" w:cs="Arial"/>
          <w:sz w:val="20"/>
          <w:szCs w:val="20"/>
        </w:rPr>
        <w:t xml:space="preserve"> até dia 18/05/26 ao meio-dia</w:t>
      </w:r>
      <w:r w:rsidRPr="00C25257">
        <w:rPr>
          <w:rFonts w:ascii="Arial" w:hAnsi="Arial" w:cs="Arial"/>
          <w:sz w:val="20"/>
          <w:szCs w:val="20"/>
        </w:rPr>
        <w:t>;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>- Estar regularmente matriculado em um dos cursos descritos no item 1 do edital;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>- Não receber bolsa ou qualquer outro auxílio financeiro da UFPR, de</w:t>
      </w:r>
      <w:r w:rsidRPr="00C25257">
        <w:rPr>
          <w:rFonts w:ascii="Arial" w:hAnsi="Arial" w:cs="Arial"/>
          <w:sz w:val="20"/>
          <w:szCs w:val="20"/>
        </w:rPr>
        <w:t xml:space="preserve"> outra instituição de ensino ou </w:t>
      </w:r>
      <w:r w:rsidRPr="00C25257">
        <w:rPr>
          <w:rFonts w:ascii="Arial" w:hAnsi="Arial" w:cs="Arial"/>
          <w:sz w:val="20"/>
          <w:szCs w:val="20"/>
        </w:rPr>
        <w:t>agência de fomento, nacional ou internacional, que exija exclusividade;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C25257">
        <w:rPr>
          <w:rFonts w:ascii="Arial" w:hAnsi="Arial" w:cs="Arial"/>
          <w:sz w:val="20"/>
          <w:szCs w:val="20"/>
        </w:rPr>
        <w:t>não</w:t>
      </w:r>
      <w:proofErr w:type="gramEnd"/>
      <w:r w:rsidRPr="00C25257">
        <w:rPr>
          <w:rFonts w:ascii="Arial" w:hAnsi="Arial" w:cs="Arial"/>
          <w:sz w:val="20"/>
          <w:szCs w:val="20"/>
        </w:rPr>
        <w:t xml:space="preserve"> possuir relação de parentesco com coordenação e/ou orientação do programa/projeto;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 xml:space="preserve"> - </w:t>
      </w:r>
      <w:proofErr w:type="gramStart"/>
      <w:r w:rsidRPr="00C25257">
        <w:rPr>
          <w:rFonts w:ascii="Arial" w:hAnsi="Arial" w:cs="Arial"/>
          <w:sz w:val="20"/>
          <w:szCs w:val="20"/>
        </w:rPr>
        <w:t>conhecimento</w:t>
      </w:r>
      <w:proofErr w:type="gramEnd"/>
      <w:r w:rsidRPr="00C25257">
        <w:rPr>
          <w:rFonts w:ascii="Arial" w:hAnsi="Arial" w:cs="Arial"/>
          <w:sz w:val="20"/>
          <w:szCs w:val="20"/>
        </w:rPr>
        <w:t xml:space="preserve"> do campo socioambiental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 xml:space="preserve">8.Fases de seleção: </w:t>
      </w:r>
      <w:r w:rsidRPr="00C25257">
        <w:rPr>
          <w:rFonts w:ascii="Arial" w:hAnsi="Arial" w:cs="Arial"/>
          <w:sz w:val="20"/>
          <w:szCs w:val="20"/>
        </w:rPr>
        <w:t>entrevista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 xml:space="preserve">9. Critérios de seleção: </w:t>
      </w:r>
      <w:r w:rsidRPr="00C25257">
        <w:rPr>
          <w:rFonts w:ascii="Arial" w:hAnsi="Arial" w:cs="Arial"/>
          <w:sz w:val="20"/>
          <w:szCs w:val="20"/>
        </w:rPr>
        <w:t xml:space="preserve">habilidades previamente vinculadas ao campo do conhecimento socioambiental, experiência em educação/assessoria jurídica popular, carga horária de dedicação ao projeto, dedicação ao projeto. 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 xml:space="preserve">10.Calendário: </w:t>
      </w:r>
      <w:r w:rsidRPr="00C25257">
        <w:rPr>
          <w:rFonts w:ascii="Arial" w:hAnsi="Arial" w:cs="Arial"/>
          <w:sz w:val="20"/>
          <w:szCs w:val="20"/>
        </w:rPr>
        <w:t>entrevista 19/05/2026 – 18 horas</w:t>
      </w:r>
    </w:p>
    <w:p w:rsidR="008062C9" w:rsidRPr="00C25257" w:rsidRDefault="008062C9" w:rsidP="00C25257">
      <w:pPr>
        <w:jc w:val="both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>11. Div</w:t>
      </w:r>
      <w:r w:rsidRPr="00C25257">
        <w:rPr>
          <w:rFonts w:ascii="Arial" w:hAnsi="Arial" w:cs="Arial"/>
          <w:sz w:val="20"/>
          <w:szCs w:val="20"/>
        </w:rPr>
        <w:t>ulgação: 20/05/26 – 18h</w:t>
      </w:r>
    </w:p>
    <w:p w:rsidR="008062C9" w:rsidRPr="00C25257" w:rsidRDefault="008062C9" w:rsidP="00C25257">
      <w:pPr>
        <w:jc w:val="center"/>
        <w:rPr>
          <w:rFonts w:ascii="Arial" w:hAnsi="Arial" w:cs="Arial"/>
          <w:sz w:val="20"/>
          <w:szCs w:val="20"/>
        </w:rPr>
      </w:pPr>
      <w:r w:rsidRPr="00C25257">
        <w:rPr>
          <w:rFonts w:ascii="Arial" w:hAnsi="Arial" w:cs="Arial"/>
          <w:sz w:val="20"/>
          <w:szCs w:val="20"/>
        </w:rPr>
        <w:t>Curitiba, 15 de maio de 2026.</w:t>
      </w:r>
    </w:p>
    <w:p w:rsidR="008062C9" w:rsidRPr="00C25257" w:rsidRDefault="008062C9" w:rsidP="00C25257">
      <w:pPr>
        <w:jc w:val="center"/>
        <w:rPr>
          <w:rFonts w:ascii="Arial" w:hAnsi="Arial" w:cs="Arial"/>
          <w:b/>
          <w:i/>
          <w:sz w:val="20"/>
          <w:szCs w:val="20"/>
        </w:rPr>
      </w:pPr>
      <w:proofErr w:type="spellStart"/>
      <w:r w:rsidRPr="00C25257">
        <w:rPr>
          <w:rFonts w:ascii="Arial" w:hAnsi="Arial" w:cs="Arial"/>
          <w:b/>
          <w:i/>
          <w:sz w:val="20"/>
          <w:szCs w:val="20"/>
        </w:rPr>
        <w:t>Katya</w:t>
      </w:r>
      <w:proofErr w:type="spellEnd"/>
      <w:r w:rsidRPr="00C25257">
        <w:rPr>
          <w:rFonts w:ascii="Arial" w:hAnsi="Arial" w:cs="Arial"/>
          <w:b/>
          <w:i/>
          <w:sz w:val="20"/>
          <w:szCs w:val="20"/>
        </w:rPr>
        <w:t xml:space="preserve"> Regina </w:t>
      </w:r>
      <w:proofErr w:type="spellStart"/>
      <w:r w:rsidRPr="00C25257">
        <w:rPr>
          <w:rFonts w:ascii="Arial" w:hAnsi="Arial" w:cs="Arial"/>
          <w:b/>
          <w:i/>
          <w:sz w:val="20"/>
          <w:szCs w:val="20"/>
        </w:rPr>
        <w:t>Isaguirre</w:t>
      </w:r>
      <w:proofErr w:type="spellEnd"/>
      <w:r w:rsidRPr="00C25257">
        <w:rPr>
          <w:rFonts w:ascii="Arial" w:hAnsi="Arial" w:cs="Arial"/>
          <w:b/>
          <w:i/>
          <w:sz w:val="20"/>
          <w:szCs w:val="20"/>
        </w:rPr>
        <w:t>-Torres</w:t>
      </w:r>
    </w:p>
    <w:p w:rsidR="008062C9" w:rsidRPr="00C25257" w:rsidRDefault="008062C9" w:rsidP="00C25257">
      <w:pPr>
        <w:jc w:val="center"/>
        <w:rPr>
          <w:rFonts w:ascii="Arial" w:hAnsi="Arial" w:cs="Arial"/>
          <w:b/>
          <w:i/>
          <w:sz w:val="20"/>
          <w:szCs w:val="20"/>
        </w:rPr>
      </w:pPr>
      <w:proofErr w:type="spellStart"/>
      <w:r w:rsidRPr="00C25257">
        <w:rPr>
          <w:rFonts w:ascii="Arial" w:hAnsi="Arial" w:cs="Arial"/>
          <w:b/>
          <w:i/>
          <w:sz w:val="20"/>
          <w:szCs w:val="20"/>
        </w:rPr>
        <w:t>Ekoa</w:t>
      </w:r>
      <w:proofErr w:type="spellEnd"/>
      <w:r w:rsidRPr="00C25257">
        <w:rPr>
          <w:rFonts w:ascii="Arial" w:hAnsi="Arial" w:cs="Arial"/>
          <w:b/>
          <w:i/>
          <w:sz w:val="20"/>
          <w:szCs w:val="20"/>
        </w:rPr>
        <w:t>- Semear Direitos e Agroecologias</w:t>
      </w:r>
    </w:p>
    <w:p w:rsidR="00C25257" w:rsidRDefault="008062C9" w:rsidP="00C25257">
      <w:pPr>
        <w:jc w:val="both"/>
      </w:pPr>
      <w:r>
        <w:t>Observação</w:t>
      </w:r>
      <w:r w:rsidR="00C25257">
        <w:t xml:space="preserve">: o resultado desta chamada não garante vagas para bolsas, as quais dependem da distribuição da </w:t>
      </w:r>
      <w:bookmarkStart w:id="0" w:name="_GoBack"/>
      <w:bookmarkEnd w:id="0"/>
      <w:r w:rsidR="00C25257">
        <w:t xml:space="preserve">Proec. O resultado igualmente gerará uma </w:t>
      </w:r>
      <w:r w:rsidR="00C25257">
        <w:t>lista de espera do projeto p</w:t>
      </w:r>
      <w:r w:rsidR="00C25257">
        <w:t xml:space="preserve">ara atender as substituições de </w:t>
      </w:r>
      <w:r w:rsidR="00C25257">
        <w:t>estudantes, caso ocorram no decorrer da vigência da bolsa.</w:t>
      </w:r>
    </w:p>
    <w:p w:rsidR="008062C9" w:rsidRDefault="008062C9" w:rsidP="008062C9"/>
    <w:sectPr w:rsidR="008062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C9"/>
    <w:rsid w:val="000509BB"/>
    <w:rsid w:val="008062C9"/>
    <w:rsid w:val="00C25257"/>
    <w:rsid w:val="00E5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A0098"/>
  <w15:chartTrackingRefBased/>
  <w15:docId w15:val="{6E59D154-8BCF-44CB-8D65-BB9B67A2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062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upoeko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UFPR</dc:creator>
  <cp:keywords/>
  <dc:description/>
  <cp:lastModifiedBy>UFPR</cp:lastModifiedBy>
  <cp:revision>1</cp:revision>
  <dcterms:created xsi:type="dcterms:W3CDTF">2026-05-14T21:10:00Z</dcterms:created>
  <dcterms:modified xsi:type="dcterms:W3CDTF">2026-05-14T21:30:00Z</dcterms:modified>
</cp:coreProperties>
</file>